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FAC" w:rsidRDefault="009F4FAC">
      <w:pPr>
        <w:pStyle w:val="Nadpis1"/>
      </w:pPr>
      <w:bookmarkStart w:id="0" w:name="_GoBack"/>
      <w:bookmarkEnd w:id="0"/>
      <w:r>
        <w:t>Městský úřad Jeseník</w:t>
      </w:r>
    </w:p>
    <w:p w:rsidR="009F4FAC" w:rsidRDefault="009F4FAC">
      <w:r>
        <w:t xml:space="preserve">odbor </w:t>
      </w:r>
      <w:r w:rsidR="00AC3DB9">
        <w:t>životního prostředí</w:t>
      </w:r>
    </w:p>
    <w:p w:rsidR="009F4FAC" w:rsidRDefault="00AC3DB9">
      <w:r>
        <w:t>Karla Čapka 10/1147</w:t>
      </w:r>
    </w:p>
    <w:p w:rsidR="009F4FAC" w:rsidRDefault="00AC3DB9">
      <w:r>
        <w:t>790 01</w:t>
      </w:r>
      <w:r w:rsidR="009F4FAC">
        <w:t xml:space="preserve">  Jeseník</w:t>
      </w:r>
    </w:p>
    <w:p w:rsidR="00AC3DB9" w:rsidRDefault="00AC3DB9" w:rsidP="00AC3DB9">
      <w:pPr>
        <w:jc w:val="right"/>
      </w:pPr>
      <w:r>
        <w:t xml:space="preserve">V </w:t>
      </w:r>
      <w:r>
        <w:rPr>
          <w:vertAlign w:val="subscript"/>
        </w:rPr>
        <w:t>……………………………</w:t>
      </w:r>
      <w:r>
        <w:t>,</w:t>
      </w:r>
      <w:r>
        <w:rPr>
          <w:vertAlign w:val="subscript"/>
        </w:rPr>
        <w:t xml:space="preserve"> </w:t>
      </w:r>
      <w:r>
        <w:t xml:space="preserve">dne </w:t>
      </w:r>
      <w:r>
        <w:rPr>
          <w:vertAlign w:val="subscript"/>
        </w:rPr>
        <w:t>……………………</w:t>
      </w:r>
    </w:p>
    <w:p w:rsidR="009F4FAC" w:rsidRDefault="009F4FAC"/>
    <w:p w:rsidR="009F4FAC" w:rsidRDefault="009F4FAC"/>
    <w:p w:rsidR="009F4FAC" w:rsidRDefault="009F4FAC">
      <w:pPr>
        <w:pStyle w:val="Nadpis2"/>
        <w:pBdr>
          <w:bottom w:val="single" w:sz="6" w:space="1" w:color="auto"/>
        </w:pBdr>
        <w:jc w:val="both"/>
        <w:rPr>
          <w:b w:val="0"/>
          <w:bCs w:val="0"/>
          <w:u w:val="none"/>
        </w:rPr>
      </w:pPr>
      <w:r>
        <w:rPr>
          <w:u w:val="none"/>
        </w:rPr>
        <w:t xml:space="preserve">Žádost o vydání souhlasu k odnětí půdy ze zemědělského půdního fondu </w:t>
      </w:r>
      <w:r>
        <w:rPr>
          <w:b w:val="0"/>
          <w:bCs w:val="0"/>
          <w:u w:val="none"/>
        </w:rPr>
        <w:t xml:space="preserve">(§ 9 odst. </w:t>
      </w:r>
      <w:r w:rsidR="00D83108">
        <w:rPr>
          <w:b w:val="0"/>
          <w:bCs w:val="0"/>
          <w:u w:val="none"/>
        </w:rPr>
        <w:t>6</w:t>
      </w:r>
      <w:r>
        <w:rPr>
          <w:b w:val="0"/>
          <w:bCs w:val="0"/>
          <w:u w:val="none"/>
        </w:rPr>
        <w:t xml:space="preserve"> zákona č. 334/1992 Sb., o ochraně zemědělského půdního fondu, ve znění pozdějších</w:t>
      </w:r>
      <w:r>
        <w:rPr>
          <w:b w:val="0"/>
          <w:bCs w:val="0"/>
        </w:rPr>
        <w:t xml:space="preserve"> </w:t>
      </w:r>
      <w:r>
        <w:rPr>
          <w:b w:val="0"/>
          <w:bCs w:val="0"/>
          <w:u w:val="none"/>
        </w:rPr>
        <w:t>předpisů)</w:t>
      </w:r>
    </w:p>
    <w:p w:rsidR="009F4FAC" w:rsidRDefault="009F4FAC">
      <w:pPr>
        <w:jc w:val="both"/>
      </w:pPr>
    </w:p>
    <w:p w:rsidR="009F4FAC" w:rsidRDefault="009F4FAC"/>
    <w:p w:rsidR="009F4FAC" w:rsidRDefault="009F4FAC">
      <w:pPr>
        <w:pStyle w:val="Nadpis3"/>
      </w:pPr>
      <w:r>
        <w:t>Jméno a příjmení (</w:t>
      </w:r>
      <w:r w:rsidRPr="000A5C96">
        <w:rPr>
          <w:b w:val="0"/>
          <w:bCs w:val="0"/>
        </w:rPr>
        <w:t>název</w:t>
      </w:r>
      <w:r>
        <w:t xml:space="preserve">), </w:t>
      </w:r>
      <w:r w:rsidR="00AC3DB9">
        <w:t>datum narození</w:t>
      </w:r>
      <w:r>
        <w:t xml:space="preserve"> (</w:t>
      </w:r>
      <w:r w:rsidRPr="000A5C96">
        <w:rPr>
          <w:b w:val="0"/>
          <w:bCs w:val="0"/>
        </w:rPr>
        <w:t>IČO</w:t>
      </w:r>
      <w:r>
        <w:t>)</w:t>
      </w:r>
      <w:r w:rsidR="000A5C96">
        <w:t xml:space="preserve">, </w:t>
      </w:r>
      <w:r>
        <w:t>adresa (</w:t>
      </w:r>
      <w:r w:rsidRPr="000A5C96">
        <w:rPr>
          <w:b w:val="0"/>
          <w:bCs w:val="0"/>
        </w:rPr>
        <w:t>sídlo</w:t>
      </w:r>
      <w:r>
        <w:t>) žadatele</w:t>
      </w:r>
      <w:r w:rsidR="000A5C96">
        <w:t>, kontaktní údaje (</w:t>
      </w:r>
      <w:r w:rsidR="000A5C96" w:rsidRPr="000A5C96">
        <w:rPr>
          <w:b w:val="0"/>
          <w:bCs w:val="0"/>
        </w:rPr>
        <w:t>telefon, mail</w:t>
      </w:r>
      <w:r w:rsidR="000A5C96">
        <w:t>)</w:t>
      </w:r>
    </w:p>
    <w:p w:rsidR="009F4FAC" w:rsidRDefault="009F4FAC">
      <w:pPr>
        <w:rPr>
          <w:b/>
          <w:bCs/>
        </w:rPr>
      </w:pPr>
    </w:p>
    <w:p w:rsidR="000A5C96" w:rsidRDefault="000A5C96">
      <w:pPr>
        <w:rPr>
          <w:b/>
          <w:bCs/>
        </w:rPr>
      </w:pPr>
    </w:p>
    <w:p w:rsidR="000A5C96" w:rsidRDefault="000A5C96">
      <w:pPr>
        <w:rPr>
          <w:b/>
          <w:bCs/>
        </w:rPr>
      </w:pPr>
    </w:p>
    <w:p w:rsidR="000A5C96" w:rsidRDefault="000A5C96">
      <w:pPr>
        <w:rPr>
          <w:b/>
          <w:bCs/>
        </w:rPr>
      </w:pPr>
    </w:p>
    <w:p w:rsidR="000A5C96" w:rsidRPr="000A5C96" w:rsidRDefault="000A5C96" w:rsidP="000A5C96">
      <w:pPr>
        <w:jc w:val="both"/>
        <w:rPr>
          <w:b/>
          <w:bCs/>
        </w:rPr>
      </w:pPr>
      <w:r w:rsidRPr="000A5C96">
        <w:rPr>
          <w:rStyle w:val="markedcontent"/>
          <w:rFonts w:eastAsiaTheme="majorEastAsia"/>
          <w:b/>
          <w:bCs/>
        </w:rPr>
        <w:t>Zastupující subjekt</w:t>
      </w:r>
      <w:r w:rsidRPr="000A5C96">
        <w:rPr>
          <w:rStyle w:val="markedcontent"/>
          <w:rFonts w:eastAsiaTheme="majorEastAsia"/>
        </w:rPr>
        <w:t xml:space="preserve"> (kontaktní údaje, plná moc</w:t>
      </w:r>
      <w:r>
        <w:rPr>
          <w:rStyle w:val="markedcontent"/>
          <w:rFonts w:eastAsiaTheme="majorEastAsia"/>
        </w:rPr>
        <w:t>)</w:t>
      </w:r>
    </w:p>
    <w:p w:rsidR="009F4FAC" w:rsidRDefault="009F4FAC">
      <w:pPr>
        <w:rPr>
          <w:b/>
          <w:bCs/>
        </w:rPr>
      </w:pPr>
    </w:p>
    <w:p w:rsidR="009F4FAC" w:rsidRDefault="009F4FAC">
      <w:pPr>
        <w:rPr>
          <w:b/>
          <w:bCs/>
        </w:rPr>
      </w:pPr>
    </w:p>
    <w:p w:rsidR="009F4FAC" w:rsidRDefault="009F4FAC">
      <w:pPr>
        <w:rPr>
          <w:b/>
          <w:bCs/>
        </w:rPr>
      </w:pPr>
    </w:p>
    <w:p w:rsidR="009F4FAC" w:rsidRDefault="009F4FAC">
      <w:pPr>
        <w:pStyle w:val="Zkladntext"/>
      </w:pPr>
      <w:r>
        <w:t>Účel</w:t>
      </w:r>
      <w:r w:rsidR="000B3C72">
        <w:t xml:space="preserve"> zamýšleného</w:t>
      </w:r>
      <w:r>
        <w:t xml:space="preserve"> odnětí</w:t>
      </w:r>
      <w:r w:rsidR="000B3C72">
        <w:t xml:space="preserve"> a vyhodnocení předpokládaných důsledků navrhovaného řešení na ZPF (§ 12 vyhlášky č. 271/2019 Sb.)</w:t>
      </w:r>
      <w:r w:rsidR="006D2796">
        <w:t>:</w:t>
      </w:r>
    </w:p>
    <w:p w:rsidR="009F4FAC" w:rsidRDefault="009F4FAC">
      <w:pPr>
        <w:jc w:val="both"/>
        <w:rPr>
          <w:b/>
          <w:bCs/>
        </w:rPr>
      </w:pPr>
    </w:p>
    <w:p w:rsidR="009F4FAC" w:rsidRDefault="009F4FAC">
      <w:pPr>
        <w:jc w:val="both"/>
        <w:rPr>
          <w:b/>
          <w:bCs/>
        </w:rPr>
      </w:pPr>
    </w:p>
    <w:p w:rsidR="009F4FAC" w:rsidRDefault="009F4FAC">
      <w:pPr>
        <w:jc w:val="both"/>
        <w:rPr>
          <w:b/>
          <w:bCs/>
        </w:rPr>
      </w:pPr>
    </w:p>
    <w:p w:rsidR="009F4FAC" w:rsidRDefault="009F4FAC">
      <w:pPr>
        <w:jc w:val="both"/>
        <w:rPr>
          <w:b/>
          <w:bCs/>
        </w:rPr>
      </w:pPr>
      <w:r>
        <w:rPr>
          <w:b/>
          <w:bCs/>
        </w:rPr>
        <w:t>Odnětí trvalé – dočasné</w:t>
      </w:r>
      <w:r>
        <w:rPr>
          <w:b/>
          <w:bCs/>
          <w:vertAlign w:val="superscript"/>
        </w:rPr>
        <w:t>*</w:t>
      </w:r>
      <w:r>
        <w:rPr>
          <w:b/>
          <w:bCs/>
        </w:rPr>
        <w:t xml:space="preserve">) </w:t>
      </w:r>
    </w:p>
    <w:p w:rsidR="009F4FAC" w:rsidRDefault="009F4FAC">
      <w:pPr>
        <w:jc w:val="both"/>
        <w:rPr>
          <w:b/>
          <w:bCs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1150"/>
        <w:gridCol w:w="1770"/>
        <w:gridCol w:w="2366"/>
        <w:gridCol w:w="1537"/>
        <w:gridCol w:w="2237"/>
      </w:tblGrid>
      <w:tr w:rsidR="00744C66" w:rsidTr="00744C66">
        <w:tc>
          <w:tcPr>
            <w:tcW w:w="1151" w:type="dxa"/>
            <w:vAlign w:val="center"/>
          </w:tcPr>
          <w:p w:rsidR="00744C66" w:rsidRPr="00744C66" w:rsidRDefault="00744C66" w:rsidP="00AC3DB9">
            <w:pPr>
              <w:jc w:val="center"/>
              <w:rPr>
                <w:bCs/>
              </w:rPr>
            </w:pPr>
            <w:r w:rsidRPr="00744C66">
              <w:rPr>
                <w:bCs/>
              </w:rPr>
              <w:t xml:space="preserve">Pozemek </w:t>
            </w:r>
            <w:proofErr w:type="spellStart"/>
            <w:r w:rsidRPr="00744C66">
              <w:rPr>
                <w:bCs/>
              </w:rPr>
              <w:t>parc</w:t>
            </w:r>
            <w:proofErr w:type="spellEnd"/>
            <w:r w:rsidRPr="00744C66">
              <w:rPr>
                <w:bCs/>
              </w:rPr>
              <w:t>. č.</w:t>
            </w:r>
          </w:p>
        </w:tc>
        <w:tc>
          <w:tcPr>
            <w:tcW w:w="1792" w:type="dxa"/>
            <w:vAlign w:val="center"/>
          </w:tcPr>
          <w:p w:rsidR="00744C66" w:rsidRPr="00744C66" w:rsidRDefault="00744C66" w:rsidP="00AC3DB9">
            <w:pPr>
              <w:jc w:val="center"/>
              <w:rPr>
                <w:bCs/>
              </w:rPr>
            </w:pPr>
            <w:r w:rsidRPr="00744C66">
              <w:rPr>
                <w:bCs/>
              </w:rPr>
              <w:t>Druh pozemku</w:t>
            </w:r>
          </w:p>
        </w:tc>
        <w:tc>
          <w:tcPr>
            <w:tcW w:w="2410" w:type="dxa"/>
            <w:vAlign w:val="center"/>
          </w:tcPr>
          <w:p w:rsidR="00744C66" w:rsidRPr="00744C66" w:rsidRDefault="00744C66" w:rsidP="00AC3DB9">
            <w:pPr>
              <w:jc w:val="center"/>
              <w:rPr>
                <w:bCs/>
              </w:rPr>
            </w:pPr>
            <w:r w:rsidRPr="00744C66">
              <w:rPr>
                <w:bCs/>
              </w:rPr>
              <w:t>Celková výměra (m</w:t>
            </w:r>
            <w:r w:rsidRPr="00744C66">
              <w:rPr>
                <w:bCs/>
                <w:vertAlign w:val="superscript"/>
              </w:rPr>
              <w:t>2</w:t>
            </w:r>
            <w:r w:rsidRPr="00744C66">
              <w:rPr>
                <w:bCs/>
              </w:rPr>
              <w:t>)</w:t>
            </w:r>
          </w:p>
        </w:tc>
        <w:tc>
          <w:tcPr>
            <w:tcW w:w="1559" w:type="dxa"/>
            <w:vAlign w:val="center"/>
          </w:tcPr>
          <w:p w:rsidR="00744C66" w:rsidRPr="00744C66" w:rsidRDefault="00744C66" w:rsidP="00AC3DB9">
            <w:pPr>
              <w:jc w:val="center"/>
              <w:rPr>
                <w:bCs/>
              </w:rPr>
            </w:pPr>
            <w:r w:rsidRPr="00744C66">
              <w:rPr>
                <w:bCs/>
              </w:rPr>
              <w:t>Odnětí  (m</w:t>
            </w:r>
            <w:r w:rsidRPr="00744C66">
              <w:rPr>
                <w:bCs/>
                <w:vertAlign w:val="superscript"/>
              </w:rPr>
              <w:t>2</w:t>
            </w:r>
            <w:r w:rsidRPr="00744C66">
              <w:rPr>
                <w:bCs/>
              </w:rPr>
              <w:t>)</w:t>
            </w:r>
          </w:p>
        </w:tc>
        <w:tc>
          <w:tcPr>
            <w:tcW w:w="2268" w:type="dxa"/>
            <w:vAlign w:val="center"/>
          </w:tcPr>
          <w:p w:rsidR="00744C66" w:rsidRPr="00744C66" w:rsidRDefault="00744C66" w:rsidP="00AC3DB9">
            <w:pPr>
              <w:jc w:val="center"/>
              <w:rPr>
                <w:bCs/>
              </w:rPr>
            </w:pPr>
            <w:r w:rsidRPr="00744C66">
              <w:rPr>
                <w:bCs/>
              </w:rPr>
              <w:t>Katastrální území</w:t>
            </w:r>
          </w:p>
        </w:tc>
      </w:tr>
      <w:tr w:rsidR="00744C66" w:rsidTr="00744C66">
        <w:trPr>
          <w:trHeight w:val="425"/>
        </w:trPr>
        <w:tc>
          <w:tcPr>
            <w:tcW w:w="1151" w:type="dxa"/>
            <w:vAlign w:val="center"/>
          </w:tcPr>
          <w:p w:rsidR="00744C66" w:rsidRPr="00AC3DB9" w:rsidRDefault="00744C66" w:rsidP="00AC3DB9">
            <w:pPr>
              <w:jc w:val="center"/>
              <w:rPr>
                <w:bCs/>
              </w:rPr>
            </w:pPr>
          </w:p>
        </w:tc>
        <w:tc>
          <w:tcPr>
            <w:tcW w:w="1792" w:type="dxa"/>
            <w:vAlign w:val="center"/>
          </w:tcPr>
          <w:p w:rsidR="00744C66" w:rsidRPr="00AC3DB9" w:rsidRDefault="00744C66" w:rsidP="00AC3DB9">
            <w:pPr>
              <w:jc w:val="center"/>
              <w:rPr>
                <w:bCs/>
              </w:rPr>
            </w:pPr>
          </w:p>
        </w:tc>
        <w:tc>
          <w:tcPr>
            <w:tcW w:w="2410" w:type="dxa"/>
            <w:vAlign w:val="center"/>
          </w:tcPr>
          <w:p w:rsidR="00744C66" w:rsidRPr="00AC3DB9" w:rsidRDefault="00744C66" w:rsidP="00AC3DB9">
            <w:pPr>
              <w:jc w:val="center"/>
              <w:rPr>
                <w:bCs/>
              </w:rPr>
            </w:pPr>
          </w:p>
        </w:tc>
        <w:tc>
          <w:tcPr>
            <w:tcW w:w="1559" w:type="dxa"/>
            <w:vAlign w:val="center"/>
          </w:tcPr>
          <w:p w:rsidR="00744C66" w:rsidRPr="00AC3DB9" w:rsidRDefault="00744C66" w:rsidP="00AC3DB9">
            <w:pPr>
              <w:jc w:val="center"/>
              <w:rPr>
                <w:bCs/>
              </w:rPr>
            </w:pPr>
          </w:p>
        </w:tc>
        <w:tc>
          <w:tcPr>
            <w:tcW w:w="2268" w:type="dxa"/>
            <w:vAlign w:val="center"/>
          </w:tcPr>
          <w:p w:rsidR="00744C66" w:rsidRPr="00AC3DB9" w:rsidRDefault="00744C66" w:rsidP="00AC3DB9">
            <w:pPr>
              <w:jc w:val="center"/>
              <w:rPr>
                <w:bCs/>
              </w:rPr>
            </w:pPr>
          </w:p>
        </w:tc>
      </w:tr>
      <w:tr w:rsidR="00744C66" w:rsidTr="00744C66">
        <w:trPr>
          <w:trHeight w:val="417"/>
        </w:trPr>
        <w:tc>
          <w:tcPr>
            <w:tcW w:w="1151" w:type="dxa"/>
            <w:vAlign w:val="center"/>
          </w:tcPr>
          <w:p w:rsidR="00744C66" w:rsidRPr="00AC3DB9" w:rsidRDefault="00744C66" w:rsidP="00AC3DB9">
            <w:pPr>
              <w:jc w:val="center"/>
              <w:rPr>
                <w:bCs/>
              </w:rPr>
            </w:pPr>
          </w:p>
        </w:tc>
        <w:tc>
          <w:tcPr>
            <w:tcW w:w="1792" w:type="dxa"/>
            <w:vAlign w:val="center"/>
          </w:tcPr>
          <w:p w:rsidR="00744C66" w:rsidRPr="00AC3DB9" w:rsidRDefault="00744C66" w:rsidP="00AC3DB9">
            <w:pPr>
              <w:jc w:val="center"/>
              <w:rPr>
                <w:bCs/>
              </w:rPr>
            </w:pPr>
          </w:p>
        </w:tc>
        <w:tc>
          <w:tcPr>
            <w:tcW w:w="2410" w:type="dxa"/>
            <w:vAlign w:val="center"/>
          </w:tcPr>
          <w:p w:rsidR="00744C66" w:rsidRPr="00AC3DB9" w:rsidRDefault="00744C66" w:rsidP="00AC3DB9">
            <w:pPr>
              <w:jc w:val="center"/>
              <w:rPr>
                <w:bCs/>
              </w:rPr>
            </w:pPr>
          </w:p>
        </w:tc>
        <w:tc>
          <w:tcPr>
            <w:tcW w:w="1559" w:type="dxa"/>
            <w:vAlign w:val="center"/>
          </w:tcPr>
          <w:p w:rsidR="00744C66" w:rsidRPr="00AC3DB9" w:rsidRDefault="00744C66" w:rsidP="00AC3DB9">
            <w:pPr>
              <w:jc w:val="center"/>
              <w:rPr>
                <w:bCs/>
              </w:rPr>
            </w:pPr>
          </w:p>
        </w:tc>
        <w:tc>
          <w:tcPr>
            <w:tcW w:w="2268" w:type="dxa"/>
            <w:vAlign w:val="center"/>
          </w:tcPr>
          <w:p w:rsidR="00744C66" w:rsidRPr="00AC3DB9" w:rsidRDefault="00744C66" w:rsidP="00AC3DB9">
            <w:pPr>
              <w:jc w:val="center"/>
              <w:rPr>
                <w:bCs/>
              </w:rPr>
            </w:pPr>
          </w:p>
        </w:tc>
      </w:tr>
      <w:tr w:rsidR="00744C66" w:rsidTr="00744C66">
        <w:trPr>
          <w:trHeight w:val="423"/>
        </w:trPr>
        <w:tc>
          <w:tcPr>
            <w:tcW w:w="1151" w:type="dxa"/>
            <w:vAlign w:val="center"/>
          </w:tcPr>
          <w:p w:rsidR="00744C66" w:rsidRPr="00AC3DB9" w:rsidRDefault="00744C66" w:rsidP="00AC3DB9">
            <w:pPr>
              <w:jc w:val="center"/>
              <w:rPr>
                <w:bCs/>
              </w:rPr>
            </w:pPr>
          </w:p>
        </w:tc>
        <w:tc>
          <w:tcPr>
            <w:tcW w:w="1792" w:type="dxa"/>
            <w:vAlign w:val="center"/>
          </w:tcPr>
          <w:p w:rsidR="00744C66" w:rsidRPr="00AC3DB9" w:rsidRDefault="00744C66" w:rsidP="00AC3DB9">
            <w:pPr>
              <w:jc w:val="center"/>
              <w:rPr>
                <w:bCs/>
              </w:rPr>
            </w:pPr>
          </w:p>
        </w:tc>
        <w:tc>
          <w:tcPr>
            <w:tcW w:w="2410" w:type="dxa"/>
            <w:vAlign w:val="center"/>
          </w:tcPr>
          <w:p w:rsidR="00744C66" w:rsidRPr="00AC3DB9" w:rsidRDefault="00744C66" w:rsidP="00AC3DB9">
            <w:pPr>
              <w:jc w:val="center"/>
              <w:rPr>
                <w:bCs/>
              </w:rPr>
            </w:pPr>
          </w:p>
        </w:tc>
        <w:tc>
          <w:tcPr>
            <w:tcW w:w="1559" w:type="dxa"/>
            <w:vAlign w:val="center"/>
          </w:tcPr>
          <w:p w:rsidR="00744C66" w:rsidRPr="00AC3DB9" w:rsidRDefault="00744C66" w:rsidP="00AC3DB9">
            <w:pPr>
              <w:jc w:val="center"/>
              <w:rPr>
                <w:bCs/>
              </w:rPr>
            </w:pPr>
          </w:p>
        </w:tc>
        <w:tc>
          <w:tcPr>
            <w:tcW w:w="2268" w:type="dxa"/>
            <w:vAlign w:val="center"/>
          </w:tcPr>
          <w:p w:rsidR="00744C66" w:rsidRPr="00AC3DB9" w:rsidRDefault="00744C66" w:rsidP="00AC3DB9">
            <w:pPr>
              <w:jc w:val="center"/>
              <w:rPr>
                <w:bCs/>
              </w:rPr>
            </w:pPr>
          </w:p>
        </w:tc>
      </w:tr>
      <w:tr w:rsidR="00744C66" w:rsidTr="00744C66">
        <w:trPr>
          <w:trHeight w:val="415"/>
        </w:trPr>
        <w:tc>
          <w:tcPr>
            <w:tcW w:w="1151" w:type="dxa"/>
            <w:vAlign w:val="center"/>
          </w:tcPr>
          <w:p w:rsidR="00744C66" w:rsidRPr="00AC3DB9" w:rsidRDefault="00744C66" w:rsidP="00AC3DB9">
            <w:pPr>
              <w:jc w:val="center"/>
              <w:rPr>
                <w:bCs/>
              </w:rPr>
            </w:pPr>
          </w:p>
        </w:tc>
        <w:tc>
          <w:tcPr>
            <w:tcW w:w="1792" w:type="dxa"/>
            <w:vAlign w:val="center"/>
          </w:tcPr>
          <w:p w:rsidR="00744C66" w:rsidRPr="00AC3DB9" w:rsidRDefault="00744C66" w:rsidP="00AC3DB9">
            <w:pPr>
              <w:jc w:val="center"/>
              <w:rPr>
                <w:bCs/>
              </w:rPr>
            </w:pPr>
          </w:p>
        </w:tc>
        <w:tc>
          <w:tcPr>
            <w:tcW w:w="2410" w:type="dxa"/>
            <w:vAlign w:val="center"/>
          </w:tcPr>
          <w:p w:rsidR="00744C66" w:rsidRPr="00AC3DB9" w:rsidRDefault="00744C66" w:rsidP="00AC3DB9">
            <w:pPr>
              <w:jc w:val="center"/>
              <w:rPr>
                <w:bCs/>
              </w:rPr>
            </w:pPr>
          </w:p>
        </w:tc>
        <w:tc>
          <w:tcPr>
            <w:tcW w:w="1559" w:type="dxa"/>
            <w:vAlign w:val="center"/>
          </w:tcPr>
          <w:p w:rsidR="00744C66" w:rsidRPr="00AC3DB9" w:rsidRDefault="00744C66" w:rsidP="00AC3DB9">
            <w:pPr>
              <w:jc w:val="center"/>
              <w:rPr>
                <w:bCs/>
              </w:rPr>
            </w:pPr>
          </w:p>
        </w:tc>
        <w:tc>
          <w:tcPr>
            <w:tcW w:w="2268" w:type="dxa"/>
            <w:vAlign w:val="center"/>
          </w:tcPr>
          <w:p w:rsidR="00744C66" w:rsidRPr="00AC3DB9" w:rsidRDefault="00744C66" w:rsidP="00AC3DB9">
            <w:pPr>
              <w:jc w:val="center"/>
              <w:rPr>
                <w:bCs/>
              </w:rPr>
            </w:pPr>
          </w:p>
        </w:tc>
      </w:tr>
      <w:tr w:rsidR="00744C66" w:rsidTr="00744C66">
        <w:trPr>
          <w:trHeight w:val="420"/>
        </w:trPr>
        <w:tc>
          <w:tcPr>
            <w:tcW w:w="1151" w:type="dxa"/>
            <w:vAlign w:val="center"/>
          </w:tcPr>
          <w:p w:rsidR="00744C66" w:rsidRPr="00AC3DB9" w:rsidRDefault="00744C66" w:rsidP="00AC3DB9">
            <w:pPr>
              <w:jc w:val="center"/>
              <w:rPr>
                <w:bCs/>
              </w:rPr>
            </w:pPr>
          </w:p>
        </w:tc>
        <w:tc>
          <w:tcPr>
            <w:tcW w:w="1792" w:type="dxa"/>
            <w:vAlign w:val="center"/>
          </w:tcPr>
          <w:p w:rsidR="00744C66" w:rsidRPr="00AC3DB9" w:rsidRDefault="00744C66" w:rsidP="00AC3DB9">
            <w:pPr>
              <w:jc w:val="center"/>
              <w:rPr>
                <w:bCs/>
              </w:rPr>
            </w:pPr>
          </w:p>
        </w:tc>
        <w:tc>
          <w:tcPr>
            <w:tcW w:w="2410" w:type="dxa"/>
            <w:vAlign w:val="center"/>
          </w:tcPr>
          <w:p w:rsidR="00744C66" w:rsidRPr="00AC3DB9" w:rsidRDefault="00744C66" w:rsidP="00AC3DB9">
            <w:pPr>
              <w:jc w:val="center"/>
              <w:rPr>
                <w:bCs/>
              </w:rPr>
            </w:pPr>
          </w:p>
        </w:tc>
        <w:tc>
          <w:tcPr>
            <w:tcW w:w="1559" w:type="dxa"/>
            <w:vAlign w:val="center"/>
          </w:tcPr>
          <w:p w:rsidR="00744C66" w:rsidRPr="00AC3DB9" w:rsidRDefault="00744C66" w:rsidP="00AC3DB9">
            <w:pPr>
              <w:jc w:val="center"/>
              <w:rPr>
                <w:bCs/>
              </w:rPr>
            </w:pPr>
          </w:p>
        </w:tc>
        <w:tc>
          <w:tcPr>
            <w:tcW w:w="2268" w:type="dxa"/>
            <w:vAlign w:val="center"/>
          </w:tcPr>
          <w:p w:rsidR="00744C66" w:rsidRPr="00AC3DB9" w:rsidRDefault="00744C66" w:rsidP="00AC3DB9">
            <w:pPr>
              <w:jc w:val="center"/>
              <w:rPr>
                <w:bCs/>
              </w:rPr>
            </w:pPr>
          </w:p>
        </w:tc>
      </w:tr>
    </w:tbl>
    <w:p w:rsidR="009F4FAC" w:rsidRDefault="009F4FAC">
      <w:pPr>
        <w:jc w:val="both"/>
        <w:rPr>
          <w:b/>
          <w:bCs/>
        </w:rPr>
      </w:pPr>
    </w:p>
    <w:p w:rsidR="009F4FAC" w:rsidRDefault="009F4FAC">
      <w:pPr>
        <w:jc w:val="both"/>
        <w:rPr>
          <w:b/>
          <w:bCs/>
        </w:rPr>
      </w:pPr>
      <w:r>
        <w:rPr>
          <w:b/>
          <w:bCs/>
        </w:rPr>
        <w:t>Zdůvodnění žádosti</w:t>
      </w:r>
      <w:r w:rsidR="006D2796">
        <w:rPr>
          <w:b/>
          <w:bCs/>
        </w:rPr>
        <w:t>:</w:t>
      </w:r>
    </w:p>
    <w:p w:rsidR="00BE4FE3" w:rsidRDefault="00BE4FE3">
      <w:pPr>
        <w:jc w:val="both"/>
        <w:rPr>
          <w:b/>
          <w:bCs/>
        </w:rPr>
      </w:pPr>
    </w:p>
    <w:p w:rsidR="009F4FAC" w:rsidRDefault="009F4FAC">
      <w:pPr>
        <w:jc w:val="both"/>
        <w:rPr>
          <w:b/>
          <w:bCs/>
        </w:rPr>
      </w:pPr>
    </w:p>
    <w:p w:rsidR="00BE4FE3" w:rsidRDefault="00BE4FE3">
      <w:pPr>
        <w:jc w:val="both"/>
        <w:rPr>
          <w:b/>
          <w:bCs/>
        </w:rPr>
      </w:pPr>
    </w:p>
    <w:p w:rsidR="00744C66" w:rsidRDefault="00744C66">
      <w:pPr>
        <w:jc w:val="both"/>
        <w:rPr>
          <w:b/>
          <w:bCs/>
        </w:rPr>
      </w:pPr>
    </w:p>
    <w:p w:rsidR="009F4FAC" w:rsidRDefault="009F4FAC">
      <w:pPr>
        <w:jc w:val="both"/>
        <w:rPr>
          <w:b/>
          <w:bCs/>
        </w:rPr>
      </w:pPr>
    </w:p>
    <w:p w:rsidR="009F4FAC" w:rsidRDefault="006D2796">
      <w:pPr>
        <w:jc w:val="both"/>
        <w:rPr>
          <w:b/>
          <w:bCs/>
        </w:rPr>
      </w:pPr>
      <w:r>
        <w:rPr>
          <w:b/>
          <w:bCs/>
        </w:rPr>
        <w:t>Předběžná bilance skrývky kulturních vrstev půdy a n</w:t>
      </w:r>
      <w:r w:rsidR="009F4FAC">
        <w:rPr>
          <w:b/>
          <w:bCs/>
        </w:rPr>
        <w:t xml:space="preserve">ávrh </w:t>
      </w:r>
      <w:r>
        <w:rPr>
          <w:b/>
          <w:bCs/>
        </w:rPr>
        <w:t>způsobu jejich hospodárného využití</w:t>
      </w:r>
      <w:r w:rsidR="00143E1E">
        <w:rPr>
          <w:b/>
          <w:bCs/>
        </w:rPr>
        <w:t xml:space="preserve"> (dle ustanovení § 14 vyhlášky č. 271/2019 Sb.)</w:t>
      </w:r>
      <w:r>
        <w:rPr>
          <w:b/>
          <w:bCs/>
        </w:rPr>
        <w:t>:</w:t>
      </w:r>
    </w:p>
    <w:p w:rsidR="000A5C96" w:rsidRDefault="000A5C96">
      <w:pPr>
        <w:rPr>
          <w:b/>
          <w:bCs/>
          <w:u w:val="single"/>
        </w:rPr>
      </w:pPr>
    </w:p>
    <w:p w:rsidR="000A5C96" w:rsidRDefault="000A5C96">
      <w:pPr>
        <w:rPr>
          <w:b/>
          <w:bCs/>
          <w:u w:val="single"/>
        </w:rPr>
      </w:pPr>
    </w:p>
    <w:p w:rsidR="0011601E" w:rsidRDefault="0011601E" w:rsidP="0011601E">
      <w:pPr>
        <w:jc w:val="both"/>
        <w:rPr>
          <w:b/>
        </w:rPr>
      </w:pPr>
      <w:r w:rsidRPr="0011601E">
        <w:rPr>
          <w:b/>
          <w:bCs/>
        </w:rPr>
        <w:lastRenderedPageBreak/>
        <w:t xml:space="preserve">Informace </w:t>
      </w:r>
      <w:r w:rsidRPr="0011601E">
        <w:rPr>
          <w:b/>
        </w:rPr>
        <w:t>v jakém následném řízení podle zvláštního právního předpisu má být souhlas s odnětím zemědělské půdy ze ZPF podkladem</w:t>
      </w:r>
      <w:r>
        <w:rPr>
          <w:b/>
        </w:rPr>
        <w:t>:</w:t>
      </w:r>
    </w:p>
    <w:p w:rsidR="0011601E" w:rsidRDefault="0011601E" w:rsidP="0011601E">
      <w:pPr>
        <w:jc w:val="both"/>
        <w:rPr>
          <w:b/>
        </w:rPr>
      </w:pPr>
    </w:p>
    <w:p w:rsidR="0011601E" w:rsidRDefault="0011601E" w:rsidP="0011601E">
      <w:pPr>
        <w:jc w:val="both"/>
        <w:rPr>
          <w:b/>
        </w:rPr>
      </w:pPr>
    </w:p>
    <w:p w:rsidR="0011601E" w:rsidRDefault="0011601E" w:rsidP="0011601E">
      <w:pPr>
        <w:jc w:val="both"/>
        <w:rPr>
          <w:b/>
        </w:rPr>
      </w:pPr>
    </w:p>
    <w:p w:rsidR="0011601E" w:rsidRDefault="0011601E" w:rsidP="0011601E">
      <w:pPr>
        <w:jc w:val="both"/>
        <w:rPr>
          <w:b/>
        </w:rPr>
      </w:pPr>
    </w:p>
    <w:p w:rsidR="0011601E" w:rsidRDefault="0011601E" w:rsidP="0011601E">
      <w:pPr>
        <w:jc w:val="both"/>
        <w:rPr>
          <w:b/>
        </w:rPr>
      </w:pPr>
    </w:p>
    <w:p w:rsidR="0011601E" w:rsidRDefault="0011601E" w:rsidP="0011601E">
      <w:pPr>
        <w:jc w:val="both"/>
        <w:rPr>
          <w:b/>
        </w:rPr>
      </w:pPr>
    </w:p>
    <w:p w:rsidR="00BA0A36" w:rsidRDefault="00BA0A36" w:rsidP="0011601E">
      <w:pPr>
        <w:jc w:val="both"/>
        <w:rPr>
          <w:b/>
        </w:rPr>
      </w:pPr>
    </w:p>
    <w:p w:rsidR="0011601E" w:rsidRDefault="0011601E" w:rsidP="0011601E">
      <w:pPr>
        <w:jc w:val="both"/>
        <w:rPr>
          <w:b/>
        </w:rPr>
      </w:pPr>
    </w:p>
    <w:p w:rsidR="0011601E" w:rsidRDefault="0011601E" w:rsidP="0011601E">
      <w:pPr>
        <w:jc w:val="both"/>
        <w:rPr>
          <w:b/>
        </w:rPr>
      </w:pPr>
    </w:p>
    <w:p w:rsidR="0011601E" w:rsidRDefault="0011601E" w:rsidP="0011601E">
      <w:pPr>
        <w:jc w:val="both"/>
        <w:rPr>
          <w:b/>
        </w:rPr>
      </w:pPr>
    </w:p>
    <w:p w:rsidR="00E752CD" w:rsidRDefault="00E752CD" w:rsidP="00E752CD">
      <w:pPr>
        <w:jc w:val="both"/>
      </w:pPr>
      <w:r>
        <w:rPr>
          <w:vertAlign w:val="subscript"/>
        </w:rPr>
        <w:t xml:space="preserve">                                                                                                                                             …….…………………………………………………</w:t>
      </w:r>
      <w:r>
        <w:t xml:space="preserve">                                                                                                               </w:t>
      </w:r>
    </w:p>
    <w:p w:rsidR="00E752CD" w:rsidRDefault="00E752CD" w:rsidP="00E752CD">
      <w:pPr>
        <w:jc w:val="both"/>
      </w:pPr>
      <w:r>
        <w:t xml:space="preserve">                                                                                                   podpis,  popř.</w:t>
      </w:r>
      <w:r w:rsidR="007C6254">
        <w:t xml:space="preserve"> </w:t>
      </w:r>
      <w:r>
        <w:t>razítko žadatele</w:t>
      </w:r>
    </w:p>
    <w:p w:rsidR="0011601E" w:rsidRDefault="0011601E" w:rsidP="0011601E">
      <w:pPr>
        <w:jc w:val="both"/>
        <w:rPr>
          <w:b/>
        </w:rPr>
      </w:pPr>
    </w:p>
    <w:p w:rsidR="0011601E" w:rsidRDefault="0011601E" w:rsidP="0011601E">
      <w:pPr>
        <w:jc w:val="both"/>
        <w:rPr>
          <w:b/>
        </w:rPr>
      </w:pPr>
    </w:p>
    <w:p w:rsidR="0011601E" w:rsidRDefault="0011601E" w:rsidP="0011601E">
      <w:pPr>
        <w:jc w:val="both"/>
        <w:rPr>
          <w:b/>
        </w:rPr>
      </w:pPr>
    </w:p>
    <w:p w:rsidR="0011601E" w:rsidRDefault="0011601E" w:rsidP="0011601E">
      <w:pPr>
        <w:jc w:val="both"/>
        <w:rPr>
          <w:b/>
        </w:rPr>
      </w:pPr>
    </w:p>
    <w:p w:rsidR="0011601E" w:rsidRDefault="0011601E" w:rsidP="0011601E">
      <w:pPr>
        <w:jc w:val="both"/>
        <w:rPr>
          <w:b/>
        </w:rPr>
      </w:pPr>
    </w:p>
    <w:p w:rsidR="0011601E" w:rsidRDefault="0011601E" w:rsidP="0011601E">
      <w:pPr>
        <w:jc w:val="both"/>
        <w:rPr>
          <w:b/>
        </w:rPr>
      </w:pPr>
    </w:p>
    <w:p w:rsidR="0011601E" w:rsidRDefault="0011601E" w:rsidP="0011601E">
      <w:pPr>
        <w:jc w:val="both"/>
        <w:rPr>
          <w:b/>
        </w:rPr>
      </w:pPr>
    </w:p>
    <w:p w:rsidR="0011601E" w:rsidRDefault="0011601E">
      <w:pPr>
        <w:rPr>
          <w:b/>
          <w:bCs/>
          <w:u w:val="single"/>
        </w:rPr>
      </w:pPr>
    </w:p>
    <w:p w:rsidR="009157A4" w:rsidRDefault="009157A4">
      <w:pPr>
        <w:rPr>
          <w:b/>
          <w:bCs/>
          <w:u w:val="single"/>
        </w:rPr>
      </w:pPr>
    </w:p>
    <w:p w:rsidR="009157A4" w:rsidRDefault="009157A4">
      <w:pPr>
        <w:rPr>
          <w:b/>
          <w:bCs/>
          <w:u w:val="single"/>
        </w:rPr>
      </w:pPr>
    </w:p>
    <w:p w:rsidR="009157A4" w:rsidRDefault="009157A4">
      <w:pPr>
        <w:rPr>
          <w:b/>
          <w:bCs/>
          <w:u w:val="single"/>
        </w:rPr>
      </w:pPr>
    </w:p>
    <w:p w:rsidR="009157A4" w:rsidRDefault="009157A4">
      <w:pPr>
        <w:rPr>
          <w:b/>
          <w:bCs/>
          <w:u w:val="single"/>
        </w:rPr>
      </w:pPr>
    </w:p>
    <w:p w:rsidR="009157A4" w:rsidRDefault="009157A4">
      <w:pPr>
        <w:rPr>
          <w:b/>
          <w:bCs/>
          <w:u w:val="single"/>
        </w:rPr>
      </w:pPr>
    </w:p>
    <w:p w:rsidR="0011601E" w:rsidRDefault="0011601E">
      <w:pPr>
        <w:rPr>
          <w:b/>
          <w:bCs/>
          <w:u w:val="single"/>
        </w:rPr>
      </w:pPr>
    </w:p>
    <w:p w:rsidR="009F4FAC" w:rsidRDefault="009F4FAC">
      <w:r>
        <w:rPr>
          <w:b/>
          <w:bCs/>
          <w:u w:val="single"/>
        </w:rPr>
        <w:t>Přílohy:</w:t>
      </w:r>
    </w:p>
    <w:p w:rsidR="009F4FAC" w:rsidRDefault="009F4FAC">
      <w:pPr>
        <w:jc w:val="both"/>
      </w:pPr>
    </w:p>
    <w:p w:rsidR="00143E1E" w:rsidRDefault="00EF20B2" w:rsidP="00143E1E">
      <w:pPr>
        <w:numPr>
          <w:ilvl w:val="0"/>
          <w:numId w:val="3"/>
        </w:numPr>
        <w:jc w:val="both"/>
      </w:pPr>
      <w:r>
        <w:t xml:space="preserve">údaje katastru nemovitostí o pozemcích, jichž se navrhované odnětí zem. </w:t>
      </w:r>
      <w:proofErr w:type="gramStart"/>
      <w:r>
        <w:t>půdy</w:t>
      </w:r>
      <w:proofErr w:type="gramEnd"/>
      <w:r>
        <w:t xml:space="preserve"> ze ZPF týká, s vyznačením vlastnictví, popřípadě uživatelských vztahů k dotčeným pozemkům, a s vyznačením krajinných prvků</w:t>
      </w:r>
      <w:r w:rsidR="009F4FAC">
        <w:t>,</w:t>
      </w:r>
    </w:p>
    <w:p w:rsidR="009F4FAC" w:rsidRDefault="000C1671" w:rsidP="00357560">
      <w:pPr>
        <w:numPr>
          <w:ilvl w:val="0"/>
          <w:numId w:val="3"/>
        </w:numPr>
        <w:jc w:val="both"/>
      </w:pPr>
      <w:r>
        <w:rPr>
          <w:color w:val="000000"/>
          <w:shd w:val="clear" w:color="auto" w:fill="FFFFFF"/>
        </w:rPr>
        <w:t>zá</w:t>
      </w:r>
      <w:r w:rsidR="006D2796">
        <w:t>kres navrhovaného odnětí v kopii katastrální mapy</w:t>
      </w:r>
      <w:r w:rsidR="00357560">
        <w:t xml:space="preserve"> či </w:t>
      </w:r>
      <w:r w:rsidR="009F4FAC">
        <w:t>situační výkres</w:t>
      </w:r>
      <w:r w:rsidR="00357560">
        <w:t xml:space="preserve"> </w:t>
      </w:r>
      <w:r w:rsidR="009F4FAC">
        <w:t>se zakreslením záboru zemědělské půdy,</w:t>
      </w:r>
    </w:p>
    <w:p w:rsidR="008E0CBB" w:rsidRDefault="009F4FAC">
      <w:pPr>
        <w:numPr>
          <w:ilvl w:val="0"/>
          <w:numId w:val="3"/>
        </w:numPr>
        <w:jc w:val="both"/>
      </w:pPr>
      <w:r>
        <w:t>souhlas</w:t>
      </w:r>
      <w:r w:rsidR="00EF20B2">
        <w:t xml:space="preserve"> vlastníka</w:t>
      </w:r>
      <w:r>
        <w:t xml:space="preserve"> </w:t>
      </w:r>
      <w:r w:rsidR="00EF20B2">
        <w:t xml:space="preserve">zem. </w:t>
      </w:r>
      <w:proofErr w:type="gramStart"/>
      <w:r w:rsidR="00EF20B2">
        <w:t>půdy</w:t>
      </w:r>
      <w:proofErr w:type="gramEnd"/>
      <w:r w:rsidR="00EF20B2">
        <w:t>, jejíž odnětí ze ZPF se navrhuje, nejedná-li se o žadatele, k navrhovanému odnětí,</w:t>
      </w:r>
    </w:p>
    <w:p w:rsidR="009F4FAC" w:rsidRDefault="009F4FAC">
      <w:pPr>
        <w:numPr>
          <w:ilvl w:val="0"/>
          <w:numId w:val="3"/>
        </w:numPr>
        <w:jc w:val="both"/>
      </w:pPr>
      <w:r>
        <w:t>výpočet odvodů</w:t>
      </w:r>
      <w:r w:rsidR="007C6254">
        <w:t xml:space="preserve"> za odnětí půdy ze ZPF včetně postupu výpočtu podle přílohy k zákonu               č. 334/1992 Sb., o ochraně ZPF, ve znění pozdějších předpisů a včetně vstupních údajů použitých pro výpočet,</w:t>
      </w:r>
    </w:p>
    <w:p w:rsidR="009F4FAC" w:rsidRDefault="009F4FAC">
      <w:pPr>
        <w:numPr>
          <w:ilvl w:val="0"/>
          <w:numId w:val="3"/>
        </w:numPr>
        <w:jc w:val="both"/>
      </w:pPr>
      <w:r>
        <w:t>plán rekultivace,</w:t>
      </w:r>
      <w:r w:rsidR="008E0CBB">
        <w:t xml:space="preserve"> má-li být půda po ukončení účelu odnětí vrácena do ZPF nebo rekultivována zalesněním</w:t>
      </w:r>
      <w:r w:rsidR="004A3A99">
        <w:t>, zřízením vodní plochy či přírodě blízkou obnovou těžbou nerušeného území,</w:t>
      </w:r>
    </w:p>
    <w:p w:rsidR="00357560" w:rsidRDefault="00357560" w:rsidP="00357560">
      <w:pPr>
        <w:numPr>
          <w:ilvl w:val="0"/>
          <w:numId w:val="3"/>
        </w:numPr>
        <w:jc w:val="both"/>
      </w:pPr>
      <w:r>
        <w:t>výsledky pedologického průzkumu,</w:t>
      </w:r>
    </w:p>
    <w:p w:rsidR="00357560" w:rsidRDefault="00357560" w:rsidP="00357560">
      <w:pPr>
        <w:numPr>
          <w:ilvl w:val="0"/>
          <w:numId w:val="3"/>
        </w:numPr>
        <w:jc w:val="both"/>
      </w:pPr>
      <w:r>
        <w:t>údaje o odvodnění a závlahách,</w:t>
      </w:r>
    </w:p>
    <w:p w:rsidR="00357560" w:rsidRPr="000C1671" w:rsidRDefault="00357560" w:rsidP="00357560">
      <w:pPr>
        <w:numPr>
          <w:ilvl w:val="0"/>
          <w:numId w:val="3"/>
        </w:numPr>
        <w:jc w:val="both"/>
      </w:pPr>
      <w:r w:rsidRPr="000C1671">
        <w:t>údaje o protierozních opatřeních,</w:t>
      </w:r>
    </w:p>
    <w:p w:rsidR="000C1671" w:rsidRPr="000C1671" w:rsidRDefault="000C1671" w:rsidP="00357560">
      <w:pPr>
        <w:numPr>
          <w:ilvl w:val="0"/>
          <w:numId w:val="3"/>
        </w:numPr>
        <w:jc w:val="both"/>
      </w:pPr>
      <w:r w:rsidRPr="000C1671">
        <w:rPr>
          <w:color w:val="000000"/>
          <w:shd w:val="clear" w:color="auto" w:fill="FFFFFF"/>
        </w:rPr>
        <w:t>plán vhodných opatření pro naplnění veřejného zájmu na zadržení vody v krajině,</w:t>
      </w:r>
    </w:p>
    <w:p w:rsidR="007C6254" w:rsidRDefault="00357560" w:rsidP="009157A4">
      <w:pPr>
        <w:numPr>
          <w:ilvl w:val="0"/>
          <w:numId w:val="3"/>
        </w:numPr>
        <w:jc w:val="both"/>
      </w:pPr>
      <w:r w:rsidRPr="000C1671">
        <w:t>zákres hranic bonitovaných půdně ekologických jednotek s vyznačením tříd</w:t>
      </w:r>
      <w:r>
        <w:t xml:space="preserve"> ochrany,</w:t>
      </w:r>
    </w:p>
    <w:sectPr w:rsidR="007C6254" w:rsidSect="00143E1E">
      <w:footerReference w:type="even" r:id="rId7"/>
      <w:pgSz w:w="11906" w:h="16838"/>
      <w:pgMar w:top="1134" w:right="1418" w:bottom="1701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03BD" w:rsidRDefault="00C603BD">
      <w:r>
        <w:separator/>
      </w:r>
    </w:p>
  </w:endnote>
  <w:endnote w:type="continuationSeparator" w:id="0">
    <w:p w:rsidR="00C603BD" w:rsidRDefault="00C60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FAC" w:rsidRDefault="00143E1E">
    <w:pPr>
      <w:pStyle w:val="Zpat"/>
      <w:rPr>
        <w:color w:val="000000" w:themeColor="text1"/>
        <w:sz w:val="20"/>
        <w:szCs w:val="20"/>
      </w:rPr>
    </w:pPr>
    <w:r w:rsidRPr="00143E1E">
      <w:rPr>
        <w:color w:val="000000" w:themeColor="text1"/>
        <w:sz w:val="20"/>
        <w:szCs w:val="20"/>
        <w:vertAlign w:val="superscript"/>
      </w:rPr>
      <w:t>*</w:t>
    </w:r>
    <w:r w:rsidR="009F4FAC" w:rsidRPr="00143E1E">
      <w:rPr>
        <w:color w:val="000000" w:themeColor="text1"/>
        <w:sz w:val="20"/>
        <w:szCs w:val="20"/>
      </w:rPr>
      <w:t>) nehodící se škrtněte</w:t>
    </w:r>
  </w:p>
  <w:p w:rsidR="00143E1E" w:rsidRPr="00143E1E" w:rsidRDefault="00143E1E">
    <w:pPr>
      <w:pStyle w:val="Zpat"/>
      <w:rPr>
        <w:color w:val="000000" w:themeColor="text1"/>
        <w:sz w:val="20"/>
        <w:szCs w:val="20"/>
      </w:rPr>
    </w:pPr>
    <w:r w:rsidRPr="00143E1E">
      <w:rPr>
        <w:color w:val="000000"/>
        <w:sz w:val="20"/>
        <w:szCs w:val="20"/>
        <w:vertAlign w:val="superscript"/>
      </w:rPr>
      <w:t>*</w:t>
    </w:r>
    <w:r w:rsidRPr="00143E1E">
      <w:rPr>
        <w:color w:val="000000"/>
        <w:sz w:val="20"/>
        <w:szCs w:val="20"/>
      </w:rPr>
      <w:t>)</w:t>
    </w:r>
    <w:r>
      <w:rPr>
        <w:color w:val="000000"/>
        <w:sz w:val="20"/>
        <w:szCs w:val="20"/>
      </w:rPr>
      <w:t xml:space="preserve"> </w:t>
    </w:r>
    <w:r>
      <w:rPr>
        <w:color w:val="000000" w:themeColor="text1"/>
        <w:sz w:val="20"/>
        <w:szCs w:val="20"/>
      </w:rPr>
      <w:t>vyžadované přílohy žádosti, včetně jejich závazné formy jsou obsaženy ve vyhlášce č. 271/2019 Sb.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03BD" w:rsidRDefault="00C603BD">
      <w:r>
        <w:separator/>
      </w:r>
    </w:p>
  </w:footnote>
  <w:footnote w:type="continuationSeparator" w:id="0">
    <w:p w:rsidR="00C603BD" w:rsidRDefault="00C603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111D5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54F0388C"/>
    <w:multiLevelType w:val="singleLevel"/>
    <w:tmpl w:val="34DC5A2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</w:abstractNum>
  <w:abstractNum w:abstractNumId="2" w15:restartNumberingAfterBreak="0">
    <w:nsid w:val="66853B0D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6DE7056C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evenAndOddHeader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FAC"/>
    <w:rsid w:val="00017FB9"/>
    <w:rsid w:val="000A5C96"/>
    <w:rsid w:val="000B3C72"/>
    <w:rsid w:val="000C1671"/>
    <w:rsid w:val="0011601E"/>
    <w:rsid w:val="00143E1E"/>
    <w:rsid w:val="0014595F"/>
    <w:rsid w:val="0017422D"/>
    <w:rsid w:val="00357560"/>
    <w:rsid w:val="00411B95"/>
    <w:rsid w:val="004A3A99"/>
    <w:rsid w:val="005B457C"/>
    <w:rsid w:val="006D2796"/>
    <w:rsid w:val="00744C66"/>
    <w:rsid w:val="007C6254"/>
    <w:rsid w:val="008E0CBB"/>
    <w:rsid w:val="009157A4"/>
    <w:rsid w:val="00987612"/>
    <w:rsid w:val="009C31EC"/>
    <w:rsid w:val="009F4FAC"/>
    <w:rsid w:val="00AC3DB9"/>
    <w:rsid w:val="00B80897"/>
    <w:rsid w:val="00BA0A36"/>
    <w:rsid w:val="00BE4FE3"/>
    <w:rsid w:val="00C603BD"/>
    <w:rsid w:val="00C920C6"/>
    <w:rsid w:val="00D83108"/>
    <w:rsid w:val="00D94969"/>
    <w:rsid w:val="00E752CD"/>
    <w:rsid w:val="00E80E03"/>
    <w:rsid w:val="00EF20B2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A0A3906-FA26-46C6-9EF1-0C53789AF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utlineLvl w:val="0"/>
    </w:pPr>
  </w:style>
  <w:style w:type="paragraph" w:styleId="Nadpis2">
    <w:name w:val="heading 2"/>
    <w:basedOn w:val="Normln"/>
    <w:next w:val="Normln"/>
    <w:link w:val="Nadpis2Char"/>
    <w:uiPriority w:val="99"/>
    <w:qFormat/>
    <w:pPr>
      <w:keepNext/>
      <w:outlineLvl w:val="1"/>
    </w:pPr>
    <w:rPr>
      <w:b/>
      <w:bCs/>
      <w:u w:val="single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utlineLvl w:val="2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b/>
      <w:bCs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jc w:val="both"/>
    </w:pPr>
    <w:rPr>
      <w:b/>
      <w:bCs/>
      <w:u w:val="single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cs="Times New Roman"/>
      <w:sz w:val="24"/>
      <w:szCs w:val="24"/>
    </w:rPr>
  </w:style>
  <w:style w:type="table" w:styleId="Mkatabulky">
    <w:name w:val="Table Grid"/>
    <w:basedOn w:val="Normlntabulka"/>
    <w:uiPriority w:val="99"/>
    <w:rsid w:val="00AC3DB9"/>
    <w:pPr>
      <w:autoSpaceDE w:val="0"/>
      <w:autoSpaceDN w:val="0"/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Standardnpsmoodstavce"/>
    <w:rsid w:val="000A5C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8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A421146C0529A4FB7C037D4DEECB9C5" ma:contentTypeVersion="19" ma:contentTypeDescription="Vytvoří nový dokument" ma:contentTypeScope="" ma:versionID="abd8b3d46059f00fc4f7332f39aded94">
  <xsd:schema xmlns:xsd="http://www.w3.org/2001/XMLSchema" xmlns:xs="http://www.w3.org/2001/XMLSchema" xmlns:p="http://schemas.microsoft.com/office/2006/metadata/properties" xmlns:ns2="a65c5d80-73a2-4a02-98f5-3b002a3a09ff" xmlns:ns3="028aca85-2377-46fe-8e0b-a4d36feb5645" targetNamespace="http://schemas.microsoft.com/office/2006/metadata/properties" ma:root="true" ma:fieldsID="003ce2183ee76563d24b18438f432ea7" ns2:_="" ns3:_="">
    <xsd:import namespace="a65c5d80-73a2-4a02-98f5-3b002a3a09ff"/>
    <xsd:import namespace="028aca85-2377-46fe-8e0b-a4d36feb56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UR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5c5d80-73a2-4a02-98f5-3b002a3a09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5cf38026-1989-4692-a538-408056d524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URL" ma:index="25" nillable="true" ma:displayName="URL" ma:format="Hyperlink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aca85-2377-46fe-8e0b-a4d36feb564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d794f5-394d-450c-8aa3-65060da839cd}" ma:internalName="TaxCatchAll" ma:showField="CatchAllData" ma:web="028aca85-2377-46fe-8e0b-a4d36feb56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a65c5d80-73a2-4a02-98f5-3b002a3a09ff">
      <Url xsi:nil="true"/>
      <Description xsi:nil="true"/>
    </URL>
    <lcf76f155ced4ddcb4097134ff3c332f xmlns="a65c5d80-73a2-4a02-98f5-3b002a3a09ff">
      <Terms xmlns="http://schemas.microsoft.com/office/infopath/2007/PartnerControls"/>
    </lcf76f155ced4ddcb4097134ff3c332f>
    <TaxCatchAll xmlns="028aca85-2377-46fe-8e0b-a4d36feb5645" xsi:nil="true"/>
  </documentManagement>
</p:properties>
</file>

<file path=customXml/itemProps1.xml><?xml version="1.0" encoding="utf-8"?>
<ds:datastoreItem xmlns:ds="http://schemas.openxmlformats.org/officeDocument/2006/customXml" ds:itemID="{D5513EDA-3EE8-45B5-90A8-66787ABFC807}"/>
</file>

<file path=customXml/itemProps2.xml><?xml version="1.0" encoding="utf-8"?>
<ds:datastoreItem xmlns:ds="http://schemas.openxmlformats.org/officeDocument/2006/customXml" ds:itemID="{3B824E6E-1A89-40CF-A66B-97DE00B96FD9}"/>
</file>

<file path=customXml/itemProps3.xml><?xml version="1.0" encoding="utf-8"?>
<ds:datastoreItem xmlns:ds="http://schemas.openxmlformats.org/officeDocument/2006/customXml" ds:itemID="{A96A2F2D-4601-45CE-A60F-7A691B2A19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 ……………………………, dne ……………………</vt:lpstr>
    </vt:vector>
  </TitlesOfParts>
  <Company> 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 ……………………………, dne ……………………</dc:title>
  <dc:subject/>
  <dc:creator>Cabadaj</dc:creator>
  <cp:keywords/>
  <dc:description/>
  <cp:lastModifiedBy>Weiserová Regina</cp:lastModifiedBy>
  <cp:revision>2</cp:revision>
  <cp:lastPrinted>2008-10-22T07:17:00Z</cp:lastPrinted>
  <dcterms:created xsi:type="dcterms:W3CDTF">2025-02-11T13:46:00Z</dcterms:created>
  <dcterms:modified xsi:type="dcterms:W3CDTF">2025-02-11T13:46:00Z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0x0101000A421146C0529A4FB7C037D4DEECB9C5</vt:lpwstr>
  </property>
</Properties>
</file>